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DC261" w14:textId="77777777" w:rsidR="00640969" w:rsidRPr="001209C2" w:rsidRDefault="00640969" w:rsidP="0064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30"/>
          <w:szCs w:val="30"/>
        </w:rPr>
      </w:pPr>
      <w:r w:rsidRPr="001209C2">
        <w:rPr>
          <w:rFonts w:ascii="Times New Roman" w:hAnsi="Times New Roman" w:cs="Times New Roman"/>
          <w:b/>
          <w:iCs/>
          <w:color w:val="000000" w:themeColor="text1"/>
          <w:sz w:val="30"/>
          <w:szCs w:val="30"/>
        </w:rPr>
        <w:t>END USER LICENSE AGREEMENT</w:t>
      </w:r>
    </w:p>
    <w:p w14:paraId="7026B9DC" w14:textId="77777777" w:rsidR="00640969" w:rsidRPr="001209C2" w:rsidRDefault="00640969" w:rsidP="001209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</w:pPr>
    </w:p>
    <w:p w14:paraId="18B516B9" w14:textId="77777777" w:rsidR="00640969" w:rsidRDefault="00640969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This copy of </w:t>
      </w:r>
      <w:proofErr w:type="spellStart"/>
      <w:r w:rsidR="001209C2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VitalTax</w:t>
      </w:r>
      <w:proofErr w:type="spellEnd"/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("the Software Product") and accompanying documentation is li</w:t>
      </w:r>
      <w:r w:rsidR="001209C2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censed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and not sold. This Software Product is protected by copyright laws and </w:t>
      </w:r>
      <w:r w:rsidR="001209C2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treat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ies, as well </w:t>
      </w:r>
      <w:r w:rsidR="001209C2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as laws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and </w:t>
      </w:r>
      <w:r w:rsidR="001209C2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treat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ies related to other forms of intellectual property. </w:t>
      </w:r>
      <w:r w:rsidR="001209C2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Vital Code Ltd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own intellectual property rights in the</w:t>
      </w:r>
      <w:r w:rsidR="001209C2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Software Product. The Licensee's ("you" or "your") license to download, use, copy, or change the</w:t>
      </w:r>
      <w:r w:rsidR="001209C2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Software Product is subject to these rights and to all the terms and condi</w:t>
      </w:r>
      <w:r w:rsidR="001209C2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tions of th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is End User</w:t>
      </w:r>
      <w:r w:rsidR="001209C2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License Agreement ("Agreement").</w:t>
      </w:r>
    </w:p>
    <w:p w14:paraId="76357CF6" w14:textId="77777777" w:rsidR="001209C2" w:rsidRPr="001209C2" w:rsidRDefault="001209C2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7D07EDB0" w14:textId="77777777" w:rsidR="00640969" w:rsidRPr="001209C2" w:rsidRDefault="00640969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209C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Acceptance</w:t>
      </w:r>
    </w:p>
    <w:p w14:paraId="343670C0" w14:textId="77777777" w:rsidR="00640969" w:rsidRDefault="00640969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YOU ACCEPT AND AGREE TO BE BOUND</w:t>
      </w:r>
      <w:r w:rsid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BY THE TERMS OF </w:t>
      </w:r>
      <w:r w:rsid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THIS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AGREEME</w:t>
      </w:r>
      <w:r w:rsid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NT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BY DOWNLOADING THE SOFTWAR</w:t>
      </w:r>
      <w:r w:rsid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E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PRODUCT OR BY INSTALLING, USING, OR </w:t>
      </w:r>
      <w:r w:rsid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COPYING THE SOFTWARE PRODUCT.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YOU MUST AGREE TO ALL OF THE TERMS OF </w:t>
      </w:r>
      <w:r w:rsidR="00725A37">
        <w:rPr>
          <w:rFonts w:ascii="Times New Roman" w:hAnsi="Times New Roman" w:cs="Times New Roman"/>
          <w:color w:val="000000" w:themeColor="text1"/>
          <w:sz w:val="25"/>
          <w:szCs w:val="25"/>
        </w:rPr>
        <w:t>THIS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AGREEMENT BEF</w:t>
      </w:r>
      <w:r w:rsid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ORE YOU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WILL BE ALLOWED TO DOWNLOAD THE SOFTWARE </w:t>
      </w:r>
      <w:r w:rsid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PRODUCT. IF YOU DO NOT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AGREE TO ALL OF THE TERMS OF </w:t>
      </w:r>
      <w:r w:rsidR="00725A37">
        <w:rPr>
          <w:rFonts w:ascii="Times New Roman" w:hAnsi="Times New Roman" w:cs="Times New Roman"/>
          <w:color w:val="000000" w:themeColor="text1"/>
          <w:sz w:val="25"/>
          <w:szCs w:val="25"/>
        </w:rPr>
        <w:t>THIS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AGREEMENT, YOU MUST NOT INSTALL, USE, OR COPY THE </w:t>
      </w:r>
      <w:r w:rsid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SOFTWARE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PRODUCT.</w:t>
      </w:r>
    </w:p>
    <w:p w14:paraId="27903A50" w14:textId="77777777" w:rsidR="001209C2" w:rsidRPr="001209C2" w:rsidRDefault="001209C2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6319CA41" w14:textId="77777777" w:rsidR="00640969" w:rsidRPr="001209C2" w:rsidRDefault="00640969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209C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Licen</w:t>
      </w:r>
      <w:r w:rsidR="001209C2" w:rsidRPr="001209C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s</w:t>
      </w:r>
      <w:r w:rsidRPr="001209C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e G</w:t>
      </w:r>
      <w:r w:rsidR="001209C2" w:rsidRPr="001209C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r</w:t>
      </w:r>
      <w:r w:rsidRPr="001209C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ant</w:t>
      </w:r>
    </w:p>
    <w:p w14:paraId="6F710C7B" w14:textId="77777777" w:rsidR="001209C2" w:rsidRDefault="00640969" w:rsidP="0012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This </w:t>
      </w:r>
      <w:r w:rsidR="001209C2">
        <w:rPr>
          <w:rFonts w:ascii="Times New Roman" w:hAnsi="Times New Roman" w:cs="Times New Roman"/>
          <w:color w:val="000000" w:themeColor="text1"/>
          <w:sz w:val="25"/>
          <w:szCs w:val="25"/>
        </w:rPr>
        <w:t>Agreement ent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itles you to i</w:t>
      </w:r>
      <w:r w:rsidR="001209C2">
        <w:rPr>
          <w:rFonts w:ascii="Times New Roman" w:hAnsi="Times New Roman" w:cs="Times New Roman"/>
          <w:color w:val="000000" w:themeColor="text1"/>
          <w:sz w:val="25"/>
          <w:szCs w:val="25"/>
        </w:rPr>
        <w:t>nsta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ll and use the Software Product</w:t>
      </w:r>
      <w:r w:rsidR="001209C2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5EF8C7F6" w14:textId="77777777" w:rsidR="001209C2" w:rsidRPr="001209C2" w:rsidRDefault="001209C2" w:rsidP="0012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091C1D2F" w14:textId="77777777" w:rsidR="00640969" w:rsidRPr="001209C2" w:rsidRDefault="00640969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209C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Restrictions on Transfer</w:t>
      </w:r>
    </w:p>
    <w:p w14:paraId="16984E5F" w14:textId="77777777" w:rsidR="00640969" w:rsidRDefault="00640969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Without first </w:t>
      </w:r>
      <w:r w:rsidR="001209C2">
        <w:rPr>
          <w:rFonts w:ascii="Times New Roman" w:hAnsi="Times New Roman" w:cs="Times New Roman"/>
          <w:color w:val="000000" w:themeColor="text1"/>
          <w:sz w:val="25"/>
          <w:szCs w:val="25"/>
        </w:rPr>
        <w:t>obta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ining the express written consent of </w:t>
      </w:r>
      <w:r w:rsidR="001209C2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Vital Code Ltd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you may </w:t>
      </w:r>
      <w:r w:rsid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not assign </w:t>
      </w:r>
      <w:r w:rsidR="007C697A">
        <w:rPr>
          <w:rFonts w:ascii="Times New Roman" w:hAnsi="Times New Roman" w:cs="Times New Roman"/>
          <w:color w:val="000000" w:themeColor="text1"/>
          <w:sz w:val="25"/>
          <w:szCs w:val="25"/>
        </w:rPr>
        <w:t>your rights and obligations under th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is Agreement, or </w:t>
      </w:r>
      <w:r w:rsidR="007C697A">
        <w:rPr>
          <w:rFonts w:ascii="Times New Roman" w:hAnsi="Times New Roman" w:cs="Times New Roman"/>
          <w:color w:val="000000" w:themeColor="text1"/>
          <w:sz w:val="25"/>
          <w:szCs w:val="25"/>
        </w:rPr>
        <w:t>red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i</w:t>
      </w:r>
      <w:r w:rsidR="007C697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stribute, encumber, sell, rent, lease,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sublicense, or otherwise transfer your rights to the Software Product.</w:t>
      </w:r>
    </w:p>
    <w:p w14:paraId="6C035220" w14:textId="77777777" w:rsidR="007C697A" w:rsidRPr="001209C2" w:rsidRDefault="007C697A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567277A1" w14:textId="77777777" w:rsidR="00640969" w:rsidRPr="007C697A" w:rsidRDefault="00640969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7C697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Restrictions on Alteration</w:t>
      </w:r>
    </w:p>
    <w:p w14:paraId="00644BCF" w14:textId="77777777" w:rsidR="007C697A" w:rsidRDefault="00640969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You may not modify the Software Product or create any derivati</w:t>
      </w:r>
      <w:r w:rsidR="007C697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ve work of the Software Product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or its accompanying documentation. Derivative works include </w:t>
      </w:r>
      <w:r w:rsidR="007C697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but are not limited to translations.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You ma</w:t>
      </w:r>
      <w:r w:rsidR="007C697A">
        <w:rPr>
          <w:rFonts w:ascii="Times New Roman" w:hAnsi="Times New Roman" w:cs="Times New Roman"/>
          <w:color w:val="000000" w:themeColor="text1"/>
          <w:sz w:val="25"/>
          <w:szCs w:val="25"/>
        </w:rPr>
        <w:t>y not alter any files or libraries in any port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ion of th</w:t>
      </w:r>
      <w:r w:rsidR="007C697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e Software Product. </w:t>
      </w:r>
    </w:p>
    <w:p w14:paraId="22BD0264" w14:textId="77777777" w:rsidR="007C697A" w:rsidRDefault="007C697A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48118707" w14:textId="77777777" w:rsidR="00640969" w:rsidRPr="007C697A" w:rsidRDefault="00640969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7C697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Restrictions on Copying</w:t>
      </w:r>
    </w:p>
    <w:p w14:paraId="6375F175" w14:textId="77777777" w:rsidR="00640969" w:rsidRDefault="00640969" w:rsidP="007C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You may not copy any part of the Software Product except </w:t>
      </w:r>
      <w:r w:rsidR="007C697A">
        <w:rPr>
          <w:rFonts w:ascii="Times New Roman" w:hAnsi="Times New Roman" w:cs="Times New Roman"/>
          <w:color w:val="000000" w:themeColor="text1"/>
          <w:sz w:val="25"/>
          <w:szCs w:val="25"/>
        </w:rPr>
        <w:t>to the extent that licensed use inherent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ly demands the creation of a temporary copy st</w:t>
      </w:r>
      <w:r w:rsidR="007C697A">
        <w:rPr>
          <w:rFonts w:ascii="Times New Roman" w:hAnsi="Times New Roman" w:cs="Times New Roman"/>
          <w:color w:val="000000" w:themeColor="text1"/>
          <w:sz w:val="25"/>
          <w:szCs w:val="25"/>
        </w:rPr>
        <w:t>ored in computer memory and not permanently affi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xed on storage medium. </w:t>
      </w:r>
    </w:p>
    <w:p w14:paraId="3EBCEE25" w14:textId="77777777" w:rsidR="007C697A" w:rsidRPr="001209C2" w:rsidRDefault="007C697A" w:rsidP="007C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7108D6B5" w14:textId="77777777" w:rsidR="00640969" w:rsidRPr="007C697A" w:rsidRDefault="00640969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7C697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Limitation of Liability</w:t>
      </w:r>
    </w:p>
    <w:p w14:paraId="7B21D2B7" w14:textId="77777777" w:rsidR="004F5AAF" w:rsidRDefault="001209C2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Vital Code Ltd</w:t>
      </w:r>
      <w:r w:rsidR="00640969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makes no warranty that the Softw</w:t>
      </w:r>
      <w:r w:rsidR="007C697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are Product will meet your requirements or </w:t>
      </w:r>
      <w:r w:rsidR="00640969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operate under your specific conditions of use. </w:t>
      </w:r>
    </w:p>
    <w:p w14:paraId="5B9DA526" w14:textId="77777777" w:rsidR="004F5AAF" w:rsidRDefault="004F5AAF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49D58795" w14:textId="77777777" w:rsidR="00640969" w:rsidRDefault="007C697A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YOU </w:t>
      </w:r>
      <w:r w:rsidR="00640969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MUST DETERMINE WHETHER THE SOFT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WARE PRODUCT SUFFICIENTLY MEETS </w:t>
      </w:r>
      <w:r w:rsidR="00640969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YOUR REQUIREMENTS FOR SECURITY A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ND UNINTERRUPTABILITY. YOU BEAR </w:t>
      </w:r>
      <w:r w:rsidR="00640969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SOLE RESPONSIBILITY AND ALL LIABILI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TY FOR ANY LOSS INCURRED DUE TO </w:t>
      </w:r>
      <w:r w:rsidR="00640969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FAILURE OF THE SOFTWARE PRODUCT T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O MEET YOUR REQUIREMENTS. VITAL CODE</w:t>
      </w:r>
      <w:r w:rsidR="00640969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LTD WILL NOT, UNDER ANY CIRC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UMSTANCES, BE RESPONSIBLE OR </w:t>
      </w:r>
      <w:r w:rsidR="00640969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LIABLE FOR THE LOSS OF DATA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ON ANY COMPUTER OR INFORMATION </w:t>
      </w:r>
      <w:r w:rsidR="00640969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STORAGE DEVICE.</w:t>
      </w:r>
    </w:p>
    <w:p w14:paraId="1FBF44BC" w14:textId="77777777" w:rsidR="007C697A" w:rsidRPr="001209C2" w:rsidRDefault="007C697A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07BC9F77" w14:textId="77777777" w:rsidR="00640969" w:rsidRPr="001209C2" w:rsidRDefault="00640969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UNDER NO CIRCUMSTANCES SHALL </w:t>
      </w:r>
      <w:r w:rsidR="001209C2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VITAL CODE LTD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, ITS DIRECTORS,</w:t>
      </w:r>
    </w:p>
    <w:p w14:paraId="6A3E506D" w14:textId="77777777" w:rsidR="00640969" w:rsidRPr="001209C2" w:rsidRDefault="00640969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OFFICERS, EMPLOYEES OR AGENTS BE L</w:t>
      </w:r>
      <w:r w:rsidR="007C697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IABLE TO YOU OR ANY OTHER PARTY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FOR INDIRECT, CONSEQUENTIAL, SP</w:t>
      </w:r>
      <w:r w:rsidR="004F5AAF">
        <w:rPr>
          <w:rFonts w:ascii="Times New Roman" w:hAnsi="Times New Roman" w:cs="Times New Roman"/>
          <w:color w:val="000000" w:themeColor="text1"/>
          <w:sz w:val="25"/>
          <w:szCs w:val="25"/>
        </w:rPr>
        <w:t>ECIAL, INCIDENT</w:t>
      </w:r>
      <w:r w:rsidR="007C697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AL, PUNITNE, OR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EXEMPLARY DAMAGES OF ANY KIND (INCLUDING LOST REVENUES OR</w:t>
      </w:r>
    </w:p>
    <w:p w14:paraId="73A04846" w14:textId="77777777" w:rsidR="00640969" w:rsidRPr="001209C2" w:rsidRDefault="00640969" w:rsidP="00640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PROFITS OR LOSS OF BUSINESS) RESULTING FROM THIS AGREEMENT, OR</w:t>
      </w:r>
    </w:p>
    <w:p w14:paraId="4680DAE9" w14:textId="61DFFCD7" w:rsidR="00640969" w:rsidRDefault="00640969" w:rsidP="004F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FROM THE PERFORMANCE, INSTALLATION, OR USE OF THE</w:t>
      </w:r>
      <w:r w:rsidR="00631C1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SOFTWARE PRODUCT, WHETHER DUE TO A B</w:t>
      </w:r>
      <w:r w:rsidR="004F5AA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REACH OF CONTRACT,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OR THE NEGLIGENCE OF </w:t>
      </w:r>
      <w:r w:rsidR="001209C2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VITAL CODE LTD</w:t>
      </w:r>
      <w:r w:rsidR="004F5AA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OR ANY OTHER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PARTY, EVEN IF </w:t>
      </w:r>
      <w:r w:rsidR="001209C2"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>VITAL CODE LTD</w:t>
      </w:r>
      <w:r w:rsidR="004F5AA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IS ADVISED BEFOREHAND OF THE </w:t>
      </w:r>
      <w:r w:rsidRPr="001209C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POSSIBILITY OF SUCH DAMAGES. </w:t>
      </w:r>
      <w:bookmarkStart w:id="0" w:name="_GoBack"/>
      <w:bookmarkEnd w:id="0"/>
    </w:p>
    <w:p w14:paraId="585AF0B7" w14:textId="77777777" w:rsidR="004F5AAF" w:rsidRPr="001209C2" w:rsidRDefault="004F5AAF" w:rsidP="004F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33D16EAE" w14:textId="77777777" w:rsidR="001209C2" w:rsidRDefault="001209C2" w:rsidP="00640969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048FC6A8" w14:textId="77777777" w:rsidR="004F5AAF" w:rsidRPr="001209C2" w:rsidRDefault="004F5AAF" w:rsidP="00640969">
      <w:pPr>
        <w:rPr>
          <w:color w:val="000000" w:themeColor="text1"/>
        </w:rPr>
      </w:pPr>
    </w:p>
    <w:sectPr w:rsidR="004F5AAF" w:rsidRPr="00120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69"/>
    <w:rsid w:val="001209C2"/>
    <w:rsid w:val="004F5AAF"/>
    <w:rsid w:val="00631C19"/>
    <w:rsid w:val="00640969"/>
    <w:rsid w:val="00725A37"/>
    <w:rsid w:val="007C697A"/>
    <w:rsid w:val="00AC07DD"/>
    <w:rsid w:val="00F4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16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445</Words>
  <Characters>2542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Microsoft Office User</cp:lastModifiedBy>
  <cp:revision>4</cp:revision>
  <dcterms:created xsi:type="dcterms:W3CDTF">2018-10-09T11:25:00Z</dcterms:created>
  <dcterms:modified xsi:type="dcterms:W3CDTF">2018-10-09T11:56:00Z</dcterms:modified>
</cp:coreProperties>
</file>